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21" w:rsidRPr="009F6921" w:rsidRDefault="009F6921" w:rsidP="009F69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69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GIMNASIA CEREBRAL</w:t>
      </w:r>
    </w:p>
    <w:p w:rsidR="009F6921" w:rsidRDefault="009F69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7A3" w:rsidRDefault="0038230F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246380</wp:posOffset>
            </wp:positionV>
            <wp:extent cx="990600" cy="1294765"/>
            <wp:effectExtent l="247650" t="228600" r="228600" b="210185"/>
            <wp:wrapThrough wrapText="bothSides">
              <wp:wrapPolygon edited="0">
                <wp:start x="-5400" y="-3814"/>
                <wp:lineTo x="-5400" y="25106"/>
                <wp:lineTo x="26585" y="25106"/>
                <wp:lineTo x="26585" y="-3814"/>
                <wp:lineTo x="-5400" y="-3814"/>
              </wp:wrapPolygon>
            </wp:wrapThrough>
            <wp:docPr id="3" name="Imagen 4" descr="Resultado de imagen para ejercici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ejercicios animad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47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proofErr w:type="gramStart"/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gramEnd"/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seres humanos comúnmente se ejercitan para mantenerse saludables en  su diario vivir, con 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ejercicios</w:t>
      </w:r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permiten a su cuerpo mantearse  en total activación. </w:t>
      </w:r>
      <w:proofErr w:type="gramStart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gramEnd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qué pasa con nuestro principal órgano encargado de todo el funcionamiento del cuerpo, de sus acciones, pensamientos y  movimientos entre otros?. </w:t>
      </w:r>
      <w:proofErr w:type="gramStart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pues</w:t>
      </w:r>
      <w:proofErr w:type="gramEnd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bien acá les diremos algo acerca de la importancia de este majestuoso órgano</w:t>
      </w:r>
      <w:r w:rsidR="00977B11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llamado "C</w:t>
      </w:r>
      <w:r w:rsidR="00977B11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erebro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de algunas de sus funciones; además se darán algunos ejercicios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clase 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 los niños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que los realicen en 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casa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sus padres y demás integrantes de la familia.</w:t>
      </w:r>
    </w:p>
    <w:p w:rsidR="00E00D5C" w:rsidRPr="009F6921" w:rsidRDefault="0038230F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257175</wp:posOffset>
            </wp:positionV>
            <wp:extent cx="1304925" cy="1479550"/>
            <wp:effectExtent l="247650" t="228600" r="238125" b="215900"/>
            <wp:wrapThrough wrapText="bothSides">
              <wp:wrapPolygon edited="0">
                <wp:start x="-4099" y="-3337"/>
                <wp:lineTo x="-4099" y="24752"/>
                <wp:lineTo x="25542" y="24752"/>
                <wp:lineTo x="25542" y="-3337"/>
                <wp:lineTo x="-4099" y="-3337"/>
              </wp:wrapPolygon>
            </wp:wrapThrough>
            <wp:docPr id="2" name="Imagen 1" descr="partes y funciones del cereb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y funciones del cerebro huma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95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B40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Según Rubín (2016), e</w:t>
      </w:r>
      <w:r w:rsidR="00E00D5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 cerebro es la estructura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más </w:t>
      </w:r>
      <w:r w:rsidR="00E00D5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compleja </w:t>
      </w:r>
      <w:r w:rsidR="00287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tiene el ser humano, </w:t>
      </w:r>
      <w:r w:rsidR="00E00D5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ubica en la parte central del sistema nervioso situado dentro del cráneo, 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encargado </w:t>
      </w:r>
      <w:r w:rsidR="00E00D5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los procesos de pensamientos superiores, como la memoria y la razón.</w:t>
      </w:r>
    </w:p>
    <w:p w:rsidR="00E00D5C" w:rsidRPr="009F6921" w:rsidRDefault="00B40F38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281509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mayor parte de las funciones fisiológicas del cerebro es recibir información de todo el cuerpo, interpreta</w:t>
      </w:r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rla y </w:t>
      </w:r>
      <w:r w:rsidR="00281509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</w:t>
      </w:r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281509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guía a la respuesta</w:t>
      </w:r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el mismo indique. </w:t>
      </w:r>
      <w:proofErr w:type="gramStart"/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</w:t>
      </w:r>
      <w:proofErr w:type="gramEnd"/>
      <w:r w:rsidR="000132A8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estímulos que interpreta el cerebro incluyen sonidos, luz, olores y dolor.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gramEnd"/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interviene en operaciones vitales como respirar, liberar hormonas y mantener el nivel de la presión arterial; otro aspecto importante que cumple el cerebro es la interacción que le permite a los seres humanos comu</w:t>
      </w:r>
      <w:r w:rsidR="00181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nicarse e interactuar con otros.</w:t>
      </w:r>
    </w:p>
    <w:p w:rsidR="00014EFC" w:rsidRPr="009F6921" w:rsidRDefault="0038230F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327660</wp:posOffset>
            </wp:positionV>
            <wp:extent cx="768985" cy="698500"/>
            <wp:effectExtent l="95250" t="95250" r="88265" b="101600"/>
            <wp:wrapThrough wrapText="bothSides">
              <wp:wrapPolygon edited="0">
                <wp:start x="-2675" y="-2945"/>
                <wp:lineTo x="-2675" y="24742"/>
                <wp:lineTo x="24079" y="24742"/>
                <wp:lineTo x="24079" y="-2945"/>
                <wp:lineTo x="-2675" y="-2945"/>
              </wp:wrapPolygon>
            </wp:wrapThrough>
            <wp:docPr id="7" name="Imagen 7" descr="lóbulo fr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óbulo fr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985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el cerebro lo integran</w:t>
      </w:r>
      <w:r w:rsidR="00C50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(Martin</w:t>
      </w:r>
      <w:proofErr w:type="gramStart"/>
      <w:r w:rsidR="00C50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,2016</w:t>
      </w:r>
      <w:proofErr w:type="gramEnd"/>
      <w:r w:rsidR="00C50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14EFC" w:rsidRPr="009F6921" w:rsidRDefault="009F6921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7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Lóbulo frontal: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el encargado de controlar varias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funciones  entre ellas, 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resolución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problemas, pensamiento creativo, inte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cto,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atención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comportamiento,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reacciones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físicas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pensamiento abstracto, movimientos coordinados,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músculos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coordinados</w:t>
      </w:r>
      <w:r w:rsidR="00014EFC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personalidad.</w:t>
      </w:r>
      <w:r w:rsidR="0038230F" w:rsidRPr="0038230F">
        <w:t xml:space="preserve"> </w:t>
      </w:r>
    </w:p>
    <w:p w:rsidR="002877A3" w:rsidRDefault="002877A3" w:rsidP="00382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164465</wp:posOffset>
            </wp:positionV>
            <wp:extent cx="679450" cy="679450"/>
            <wp:effectExtent l="95250" t="95250" r="101600" b="101600"/>
            <wp:wrapThrough wrapText="bothSides">
              <wp:wrapPolygon edited="0">
                <wp:start x="-3028" y="-3028"/>
                <wp:lineTo x="-3028" y="24830"/>
                <wp:lineTo x="24830" y="24830"/>
                <wp:lineTo x="24830" y="-3028"/>
                <wp:lineTo x="-3028" y="-3028"/>
              </wp:wrapPolygon>
            </wp:wrapThrough>
            <wp:docPr id="10" name="Imagen 10" descr="lóbulo pari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óbulo parie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F6921" w:rsidRDefault="009F6921" w:rsidP="0038230F">
      <w:pPr>
        <w:jc w:val="both"/>
      </w:pPr>
      <w:r w:rsidRPr="00287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Lóbulo Parietal:</w:t>
      </w:r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encarga del movimiento, del </w:t>
      </w:r>
      <w:proofErr w:type="gramStart"/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calculo</w:t>
      </w:r>
      <w:proofErr w:type="gramEnd"/>
      <w:r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 orientación y ciertos tipos de reconocimiento.</w:t>
      </w:r>
      <w:r w:rsidR="002877A3" w:rsidRPr="002877A3">
        <w:t xml:space="preserve"> </w:t>
      </w:r>
    </w:p>
    <w:p w:rsidR="002877A3" w:rsidRPr="009F6921" w:rsidRDefault="002877A3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7A3" w:rsidRDefault="002877A3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7A3" w:rsidRDefault="002877A3" w:rsidP="0038230F">
      <w:pPr>
        <w:jc w:val="both"/>
      </w:pPr>
      <w:r w:rsidRPr="002877A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33655</wp:posOffset>
            </wp:positionV>
            <wp:extent cx="654050" cy="654050"/>
            <wp:effectExtent l="95250" t="95250" r="88900" b="88900"/>
            <wp:wrapThrough wrapText="bothSides">
              <wp:wrapPolygon edited="0">
                <wp:start x="-3146" y="-3146"/>
                <wp:lineTo x="-3146" y="24536"/>
                <wp:lineTo x="24536" y="24536"/>
                <wp:lineTo x="24536" y="-3146"/>
                <wp:lineTo x="-3146" y="-3146"/>
              </wp:wrapPolygon>
            </wp:wrapThrough>
            <wp:docPr id="13" name="Imagen 13" descr="lóbulo tem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óbulo tempor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9F6921" w:rsidRPr="00287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Lóbulo temporal:</w:t>
      </w:r>
      <w:r w:rsidR="009F6921" w:rsidRPr="009F6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Controla la memoria visual, auditiva y comprensión del habla.</w:t>
      </w:r>
      <w:r w:rsidRPr="002877A3">
        <w:t xml:space="preserve"> </w:t>
      </w:r>
    </w:p>
    <w:p w:rsidR="002877A3" w:rsidRDefault="002877A3" w:rsidP="0038230F">
      <w:pPr>
        <w:jc w:val="both"/>
      </w:pPr>
    </w:p>
    <w:p w:rsidR="009F6921" w:rsidRPr="009F6921" w:rsidRDefault="002877A3" w:rsidP="00382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227965</wp:posOffset>
            </wp:positionV>
            <wp:extent cx="717550" cy="717550"/>
            <wp:effectExtent l="95250" t="95250" r="101600" b="101600"/>
            <wp:wrapThrough wrapText="bothSides">
              <wp:wrapPolygon edited="0">
                <wp:start x="-2867" y="-2867"/>
                <wp:lineTo x="-2867" y="24658"/>
                <wp:lineTo x="24658" y="24658"/>
                <wp:lineTo x="24658" y="-2867"/>
                <wp:lineTo x="-2867" y="-2867"/>
              </wp:wrapPolygon>
            </wp:wrapThrough>
            <wp:docPr id="16" name="Imagen 16" descr="lóbulo occi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óbulo occipi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F6921" w:rsidRDefault="009F6921" w:rsidP="0038230F">
      <w:pPr>
        <w:pStyle w:val="NormalWeb"/>
        <w:shd w:val="clear" w:color="auto" w:fill="FFFFFF"/>
        <w:spacing w:before="0" w:beforeAutospacing="0" w:after="260" w:afterAutospacing="0" w:line="260" w:lineRule="atLeast"/>
        <w:jc w:val="both"/>
        <w:rPr>
          <w:color w:val="000000"/>
          <w:shd w:val="clear" w:color="auto" w:fill="FFFFFF"/>
        </w:rPr>
      </w:pPr>
      <w:r w:rsidRPr="002877A3">
        <w:rPr>
          <w:b/>
          <w:color w:val="000000"/>
          <w:shd w:val="clear" w:color="auto" w:fill="FFFFFF"/>
        </w:rPr>
        <w:t>Lóbulo occipital:</w:t>
      </w:r>
      <w:r w:rsidRPr="009F6921">
        <w:rPr>
          <w:color w:val="000000"/>
          <w:shd w:val="clear" w:color="auto" w:fill="FFFFFF"/>
        </w:rPr>
        <w:t xml:space="preserve"> Esta ubicado en la parte posterior de la cabeza y se encarga de controlar la visión.</w:t>
      </w:r>
      <w:r w:rsidR="002877A3">
        <w:rPr>
          <w:color w:val="000000"/>
          <w:shd w:val="clear" w:color="auto" w:fill="FFFFFF"/>
        </w:rPr>
        <w:t xml:space="preserve"> </w:t>
      </w:r>
    </w:p>
    <w:p w:rsidR="002877A3" w:rsidRPr="009F6921" w:rsidRDefault="002877A3" w:rsidP="0038230F">
      <w:pPr>
        <w:pStyle w:val="NormalWeb"/>
        <w:shd w:val="clear" w:color="auto" w:fill="FFFFFF"/>
        <w:spacing w:before="0" w:beforeAutospacing="0" w:after="260" w:afterAutospacing="0" w:line="260" w:lineRule="atLeast"/>
        <w:jc w:val="both"/>
        <w:rPr>
          <w:color w:val="000000"/>
          <w:shd w:val="clear" w:color="auto" w:fill="FFFFFF"/>
        </w:rPr>
      </w:pPr>
    </w:p>
    <w:p w:rsidR="009F6921" w:rsidRDefault="009F6921" w:rsidP="0038230F">
      <w:pPr>
        <w:pStyle w:val="NormalWeb"/>
        <w:shd w:val="clear" w:color="auto" w:fill="FFFFFF"/>
        <w:spacing w:before="0" w:beforeAutospacing="0" w:after="260" w:afterAutospacing="0" w:line="260" w:lineRule="atLeast"/>
        <w:jc w:val="both"/>
        <w:rPr>
          <w:color w:val="000000"/>
          <w:shd w:val="clear" w:color="auto" w:fill="FFFFFF"/>
        </w:rPr>
      </w:pPr>
      <w:r w:rsidRPr="009F6921">
        <w:rPr>
          <w:color w:val="000000"/>
          <w:shd w:val="clear" w:color="auto" w:fill="FFFFFF"/>
        </w:rPr>
        <w:t>Partiendo de lo anterior surge la necesidad de ejerc</w:t>
      </w:r>
      <w:r>
        <w:rPr>
          <w:color w:val="000000"/>
          <w:shd w:val="clear" w:color="auto" w:fill="FFFFFF"/>
        </w:rPr>
        <w:t>itar nuestro cerebro por lo que</w:t>
      </w:r>
      <w:r w:rsidRPr="009F6921">
        <w:rPr>
          <w:color w:val="000000"/>
          <w:shd w:val="clear" w:color="auto" w:fill="FFFFFF"/>
        </w:rPr>
        <w:t xml:space="preserve"> se plant</w:t>
      </w:r>
      <w:r>
        <w:rPr>
          <w:color w:val="000000"/>
          <w:shd w:val="clear" w:color="auto" w:fill="FFFFFF"/>
        </w:rPr>
        <w:t>ea la siguiente pregunta  ¿Que es la gimnasia cerebral?</w:t>
      </w:r>
    </w:p>
    <w:p w:rsidR="0038230F" w:rsidRPr="009F6921" w:rsidRDefault="002877A3" w:rsidP="0038230F">
      <w:pPr>
        <w:pStyle w:val="NormalWeb"/>
        <w:shd w:val="clear" w:color="auto" w:fill="FFFFFF"/>
        <w:spacing w:before="0" w:beforeAutospacing="0" w:after="260" w:afterAutospacing="0" w:line="26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ejercicios que estimulan, desarrollan habilidades y capacidades cerebrales creando conexiones entre cerebro-cuerpo a través del movimiento, logrando mejorar la atención, memoria y concentración.</w:t>
      </w:r>
    </w:p>
    <w:p w:rsidR="009F6921" w:rsidRPr="009F6921" w:rsidRDefault="009F6921" w:rsidP="009F6921">
      <w:pPr>
        <w:pStyle w:val="NormalWeb"/>
        <w:shd w:val="clear" w:color="auto" w:fill="FFFFFF"/>
        <w:spacing w:before="0" w:beforeAutospacing="0" w:after="260" w:afterAutospacing="0" w:line="260" w:lineRule="atLeast"/>
        <w:jc w:val="both"/>
        <w:rPr>
          <w:color w:val="000000"/>
          <w:shd w:val="clear" w:color="auto" w:fill="FFFFFF"/>
        </w:rPr>
      </w:pPr>
    </w:p>
    <w:p w:rsidR="009F6921" w:rsidRPr="00D83576" w:rsidRDefault="00D83576">
      <w:pPr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D83576">
        <w:rPr>
          <w:rFonts w:ascii="Verdana" w:hAnsi="Verdana"/>
          <w:b/>
          <w:color w:val="000000"/>
          <w:sz w:val="15"/>
          <w:szCs w:val="15"/>
          <w:shd w:val="clear" w:color="auto" w:fill="FFFFFF"/>
        </w:rPr>
        <w:t>ACTIVIDAD</w:t>
      </w:r>
      <w:r>
        <w:rPr>
          <w:rFonts w:ascii="Verdana" w:hAnsi="Verdana"/>
          <w:b/>
          <w:color w:val="000000"/>
          <w:sz w:val="15"/>
          <w:szCs w:val="15"/>
          <w:shd w:val="clear" w:color="auto" w:fill="FFFFFF"/>
        </w:rPr>
        <w:t xml:space="preserve"> EN CASA</w:t>
      </w:r>
      <w:r w:rsidRPr="00D83576">
        <w:rPr>
          <w:rFonts w:ascii="Verdana" w:hAnsi="Verdana"/>
          <w:b/>
          <w:color w:val="000000"/>
          <w:sz w:val="15"/>
          <w:szCs w:val="15"/>
          <w:shd w:val="clear" w:color="auto" w:fill="FFFFFF"/>
        </w:rPr>
        <w:t>: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 w:rsidRPr="00D83576">
        <w:rPr>
          <w:rFonts w:ascii="Verdana" w:hAnsi="Verdana"/>
          <w:b/>
          <w:color w:val="000000"/>
          <w:sz w:val="15"/>
          <w:szCs w:val="15"/>
          <w:shd w:val="clear" w:color="auto" w:fill="FFFFFF"/>
        </w:rPr>
        <w:t>1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-Realizar los movimientos con cada color además de ind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icar la letra del abecedario, como se realizo durante la clase.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rojo: Aplauso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azul: Brazos arriba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amarillo: Hacer una "s" con el dedo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 verde: Mover la cabeza hacia al frente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zapote: Empuñar las manos</w:t>
      </w:r>
    </w:p>
    <w:p w:rsidR="00D83576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Color negro: Chocar las mano</w:t>
      </w:r>
      <w:r w:rsidR="00076B44">
        <w:rPr>
          <w:rFonts w:ascii="Verdana" w:hAnsi="Verdana"/>
          <w:color w:val="000000"/>
          <w:sz w:val="15"/>
          <w:szCs w:val="15"/>
          <w:shd w:val="clear" w:color="auto" w:fill="FFFFFF"/>
        </w:rPr>
        <w:t>s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con las piernas</w:t>
      </w:r>
    </w:p>
    <w:p w:rsidR="009F6921" w:rsidRDefault="00D83576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noProof/>
          <w:color w:val="000000"/>
          <w:sz w:val="15"/>
          <w:szCs w:val="15"/>
          <w:shd w:val="clear" w:color="auto" w:fill="FFFFFF"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" name="Imagen 1" descr="C:\Users\uniminuto\Downloads\14194224_10209847314915254_1349974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minuto\Downloads\14194224_10209847314915254_1349974322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21" w:rsidRDefault="009F6921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9F6921" w:rsidRDefault="009F6921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14EFC" w:rsidRDefault="00014EFC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0132A8" w:rsidRPr="006278E1" w:rsidRDefault="006278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Referencia:</w:t>
      </w:r>
    </w:p>
    <w:p w:rsidR="00E00D5C" w:rsidRDefault="006278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Rubin</w:t>
      </w:r>
      <w:proofErr w:type="spellEnd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(2016). Cerebro humano funciones y partes. </w:t>
      </w:r>
      <w:proofErr w:type="spellStart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Lifeder</w:t>
      </w:r>
      <w:proofErr w:type="spellEnd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recuperado</w:t>
      </w:r>
      <w:proofErr w:type="gramEnd"/>
      <w:r w:rsidRPr="00627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de: </w:t>
      </w:r>
      <w:r w:rsidRPr="006278E1">
        <w:rPr>
          <w:rFonts w:ascii="Times New Roman" w:hAnsi="Times New Roman" w:cs="Times New Roman"/>
          <w:sz w:val="24"/>
          <w:szCs w:val="24"/>
        </w:rPr>
        <w:t>http://www.lifeder.com/funciones-partes-del-cerebro-humano/</w:t>
      </w:r>
    </w:p>
    <w:p w:rsidR="006278E1" w:rsidRDefault="0062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Psicoactiva (2016). Versión electrónica. </w:t>
      </w:r>
      <w:proofErr w:type="gramStart"/>
      <w:r>
        <w:rPr>
          <w:rFonts w:ascii="Times New Roman" w:hAnsi="Times New Roman" w:cs="Times New Roman"/>
          <w:sz w:val="24"/>
          <w:szCs w:val="24"/>
        </w:rPr>
        <w:t>recuperado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de: </w:t>
      </w:r>
      <w:r w:rsidRPr="006278E1">
        <w:rPr>
          <w:rFonts w:ascii="Times New Roman" w:hAnsi="Times New Roman" w:cs="Times New Roman"/>
          <w:sz w:val="24"/>
          <w:szCs w:val="24"/>
        </w:rPr>
        <w:t>http://www.psicoactiva.com/diccio/diccionario-de-psicologia.htm</w:t>
      </w:r>
    </w:p>
    <w:p w:rsidR="006278E1" w:rsidRDefault="006278E1">
      <w:pPr>
        <w:rPr>
          <w:rFonts w:ascii="Times New Roman" w:hAnsi="Times New Roman" w:cs="Times New Roman"/>
          <w:sz w:val="24"/>
          <w:szCs w:val="24"/>
        </w:rPr>
      </w:pPr>
    </w:p>
    <w:p w:rsidR="00644588" w:rsidRPr="00644588" w:rsidRDefault="00644588" w:rsidP="006445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B25" w:rsidRDefault="00303B25" w:rsidP="00303B25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B25" w:rsidRPr="00196ADA" w:rsidRDefault="00303B25" w:rsidP="00303B25">
      <w:pPr>
        <w:pStyle w:val="Prrafodelist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03B25" w:rsidRPr="00196ADA" w:rsidSect="00F02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32D"/>
    <w:multiLevelType w:val="hybridMultilevel"/>
    <w:tmpl w:val="B8262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389D"/>
    <w:multiLevelType w:val="multilevel"/>
    <w:tmpl w:val="006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BF6"/>
    <w:rsid w:val="000052DB"/>
    <w:rsid w:val="00010C9F"/>
    <w:rsid w:val="00011B53"/>
    <w:rsid w:val="000132A8"/>
    <w:rsid w:val="00014EFC"/>
    <w:rsid w:val="00023CC5"/>
    <w:rsid w:val="00027253"/>
    <w:rsid w:val="00031CCF"/>
    <w:rsid w:val="0005691A"/>
    <w:rsid w:val="00076B44"/>
    <w:rsid w:val="00086B19"/>
    <w:rsid w:val="00091F62"/>
    <w:rsid w:val="000921D0"/>
    <w:rsid w:val="00093774"/>
    <w:rsid w:val="000970FA"/>
    <w:rsid w:val="000A0CFF"/>
    <w:rsid w:val="000A1F32"/>
    <w:rsid w:val="000A3756"/>
    <w:rsid w:val="000A7C63"/>
    <w:rsid w:val="000B4796"/>
    <w:rsid w:val="000D5A06"/>
    <w:rsid w:val="000E06D2"/>
    <w:rsid w:val="000E2B10"/>
    <w:rsid w:val="000E52A1"/>
    <w:rsid w:val="000F417B"/>
    <w:rsid w:val="00111A9F"/>
    <w:rsid w:val="00121ED8"/>
    <w:rsid w:val="0012284F"/>
    <w:rsid w:val="001327D6"/>
    <w:rsid w:val="001659A4"/>
    <w:rsid w:val="00181638"/>
    <w:rsid w:val="00184215"/>
    <w:rsid w:val="00196ADA"/>
    <w:rsid w:val="00197A15"/>
    <w:rsid w:val="001A0218"/>
    <w:rsid w:val="001A70CE"/>
    <w:rsid w:val="001B35BF"/>
    <w:rsid w:val="001B486D"/>
    <w:rsid w:val="001C1BDD"/>
    <w:rsid w:val="001C1C4D"/>
    <w:rsid w:val="001C38A8"/>
    <w:rsid w:val="001D711C"/>
    <w:rsid w:val="00201710"/>
    <w:rsid w:val="002135AA"/>
    <w:rsid w:val="0021557E"/>
    <w:rsid w:val="00217C4B"/>
    <w:rsid w:val="00220594"/>
    <w:rsid w:val="002340C9"/>
    <w:rsid w:val="002648C6"/>
    <w:rsid w:val="00281509"/>
    <w:rsid w:val="002877A3"/>
    <w:rsid w:val="002A1181"/>
    <w:rsid w:val="002C147F"/>
    <w:rsid w:val="002D5288"/>
    <w:rsid w:val="00302E25"/>
    <w:rsid w:val="00303B25"/>
    <w:rsid w:val="00307F12"/>
    <w:rsid w:val="00311E71"/>
    <w:rsid w:val="00350754"/>
    <w:rsid w:val="003578B2"/>
    <w:rsid w:val="0036645D"/>
    <w:rsid w:val="0037403B"/>
    <w:rsid w:val="0038230F"/>
    <w:rsid w:val="00396017"/>
    <w:rsid w:val="003970E5"/>
    <w:rsid w:val="003A37EC"/>
    <w:rsid w:val="003A469E"/>
    <w:rsid w:val="003C31C8"/>
    <w:rsid w:val="004003C8"/>
    <w:rsid w:val="0040587D"/>
    <w:rsid w:val="004115CA"/>
    <w:rsid w:val="004151C6"/>
    <w:rsid w:val="00423C8E"/>
    <w:rsid w:val="00424D05"/>
    <w:rsid w:val="004414E7"/>
    <w:rsid w:val="00445F40"/>
    <w:rsid w:val="00487384"/>
    <w:rsid w:val="004A7F01"/>
    <w:rsid w:val="004B1DDB"/>
    <w:rsid w:val="004D13F4"/>
    <w:rsid w:val="005066EC"/>
    <w:rsid w:val="0051345F"/>
    <w:rsid w:val="0051608E"/>
    <w:rsid w:val="005209A9"/>
    <w:rsid w:val="00521092"/>
    <w:rsid w:val="005349AC"/>
    <w:rsid w:val="00540BC8"/>
    <w:rsid w:val="00545025"/>
    <w:rsid w:val="0055761E"/>
    <w:rsid w:val="00577465"/>
    <w:rsid w:val="005A790A"/>
    <w:rsid w:val="005A7CDB"/>
    <w:rsid w:val="005A7D38"/>
    <w:rsid w:val="005B037C"/>
    <w:rsid w:val="005B3918"/>
    <w:rsid w:val="005B71C9"/>
    <w:rsid w:val="005F50B2"/>
    <w:rsid w:val="006055B3"/>
    <w:rsid w:val="006133E6"/>
    <w:rsid w:val="006150FB"/>
    <w:rsid w:val="00623C97"/>
    <w:rsid w:val="006278E1"/>
    <w:rsid w:val="006307E2"/>
    <w:rsid w:val="00632454"/>
    <w:rsid w:val="00644588"/>
    <w:rsid w:val="00657471"/>
    <w:rsid w:val="00657D63"/>
    <w:rsid w:val="00665C1C"/>
    <w:rsid w:val="00686D6F"/>
    <w:rsid w:val="006912D8"/>
    <w:rsid w:val="006A00F7"/>
    <w:rsid w:val="006A7CFF"/>
    <w:rsid w:val="006B0065"/>
    <w:rsid w:val="006D4768"/>
    <w:rsid w:val="00707CCA"/>
    <w:rsid w:val="0073302A"/>
    <w:rsid w:val="00743706"/>
    <w:rsid w:val="007438F5"/>
    <w:rsid w:val="00757981"/>
    <w:rsid w:val="00767CF6"/>
    <w:rsid w:val="00770587"/>
    <w:rsid w:val="0077067A"/>
    <w:rsid w:val="00786050"/>
    <w:rsid w:val="00791817"/>
    <w:rsid w:val="007A171D"/>
    <w:rsid w:val="007C1391"/>
    <w:rsid w:val="007C249A"/>
    <w:rsid w:val="007C4608"/>
    <w:rsid w:val="007C6854"/>
    <w:rsid w:val="007C7CCD"/>
    <w:rsid w:val="007D48A4"/>
    <w:rsid w:val="007E2928"/>
    <w:rsid w:val="007E5F4C"/>
    <w:rsid w:val="007F0260"/>
    <w:rsid w:val="007F0F86"/>
    <w:rsid w:val="007F2BC8"/>
    <w:rsid w:val="00801BC6"/>
    <w:rsid w:val="00802EE4"/>
    <w:rsid w:val="00833886"/>
    <w:rsid w:val="0083715F"/>
    <w:rsid w:val="0085678B"/>
    <w:rsid w:val="00862230"/>
    <w:rsid w:val="00864ABA"/>
    <w:rsid w:val="0086647D"/>
    <w:rsid w:val="008739EB"/>
    <w:rsid w:val="008811E0"/>
    <w:rsid w:val="0088226A"/>
    <w:rsid w:val="00883A42"/>
    <w:rsid w:val="00893325"/>
    <w:rsid w:val="008A058B"/>
    <w:rsid w:val="008A5C97"/>
    <w:rsid w:val="008A70ED"/>
    <w:rsid w:val="008D04A6"/>
    <w:rsid w:val="008E452B"/>
    <w:rsid w:val="008F7D3C"/>
    <w:rsid w:val="009175E6"/>
    <w:rsid w:val="00943181"/>
    <w:rsid w:val="00951B03"/>
    <w:rsid w:val="009736A6"/>
    <w:rsid w:val="00974AFE"/>
    <w:rsid w:val="0097512A"/>
    <w:rsid w:val="00977B11"/>
    <w:rsid w:val="0099320E"/>
    <w:rsid w:val="00997ACF"/>
    <w:rsid w:val="009F6921"/>
    <w:rsid w:val="00A05C24"/>
    <w:rsid w:val="00A1797D"/>
    <w:rsid w:val="00A2315C"/>
    <w:rsid w:val="00A30E8F"/>
    <w:rsid w:val="00A7680A"/>
    <w:rsid w:val="00AA3FFB"/>
    <w:rsid w:val="00AB34ED"/>
    <w:rsid w:val="00AB749B"/>
    <w:rsid w:val="00AC2122"/>
    <w:rsid w:val="00AC517C"/>
    <w:rsid w:val="00AD060F"/>
    <w:rsid w:val="00AD3418"/>
    <w:rsid w:val="00AE43B3"/>
    <w:rsid w:val="00AF466E"/>
    <w:rsid w:val="00AF4EA3"/>
    <w:rsid w:val="00B02A4C"/>
    <w:rsid w:val="00B06B7C"/>
    <w:rsid w:val="00B15174"/>
    <w:rsid w:val="00B16169"/>
    <w:rsid w:val="00B370C4"/>
    <w:rsid w:val="00B40F38"/>
    <w:rsid w:val="00B428C3"/>
    <w:rsid w:val="00B43453"/>
    <w:rsid w:val="00B52756"/>
    <w:rsid w:val="00B94502"/>
    <w:rsid w:val="00BE6A8D"/>
    <w:rsid w:val="00BF443B"/>
    <w:rsid w:val="00C147B8"/>
    <w:rsid w:val="00C160A6"/>
    <w:rsid w:val="00C30C01"/>
    <w:rsid w:val="00C45F0B"/>
    <w:rsid w:val="00C461F7"/>
    <w:rsid w:val="00C46F40"/>
    <w:rsid w:val="00C50825"/>
    <w:rsid w:val="00C5442B"/>
    <w:rsid w:val="00C63E89"/>
    <w:rsid w:val="00C65BF6"/>
    <w:rsid w:val="00C82EB2"/>
    <w:rsid w:val="00C86AB2"/>
    <w:rsid w:val="00CA7644"/>
    <w:rsid w:val="00CA79CC"/>
    <w:rsid w:val="00CB50F0"/>
    <w:rsid w:val="00CC4CD1"/>
    <w:rsid w:val="00CD0244"/>
    <w:rsid w:val="00CD3011"/>
    <w:rsid w:val="00CE1B2D"/>
    <w:rsid w:val="00CF48E2"/>
    <w:rsid w:val="00D130FD"/>
    <w:rsid w:val="00D24955"/>
    <w:rsid w:val="00D31D8B"/>
    <w:rsid w:val="00D35BA9"/>
    <w:rsid w:val="00D47714"/>
    <w:rsid w:val="00D83576"/>
    <w:rsid w:val="00D836B4"/>
    <w:rsid w:val="00D97B08"/>
    <w:rsid w:val="00DB456B"/>
    <w:rsid w:val="00DB479A"/>
    <w:rsid w:val="00DC3654"/>
    <w:rsid w:val="00DE1CE6"/>
    <w:rsid w:val="00DE7AC1"/>
    <w:rsid w:val="00DF1D91"/>
    <w:rsid w:val="00E00D5C"/>
    <w:rsid w:val="00E0657E"/>
    <w:rsid w:val="00E16C03"/>
    <w:rsid w:val="00E26077"/>
    <w:rsid w:val="00E46B64"/>
    <w:rsid w:val="00E50ED1"/>
    <w:rsid w:val="00E664B7"/>
    <w:rsid w:val="00E668B4"/>
    <w:rsid w:val="00E67ACB"/>
    <w:rsid w:val="00E739BA"/>
    <w:rsid w:val="00EB7273"/>
    <w:rsid w:val="00EC11DF"/>
    <w:rsid w:val="00EC3115"/>
    <w:rsid w:val="00EE1CE0"/>
    <w:rsid w:val="00EE2E4E"/>
    <w:rsid w:val="00EE3C03"/>
    <w:rsid w:val="00EF2E9E"/>
    <w:rsid w:val="00F00BF6"/>
    <w:rsid w:val="00F01859"/>
    <w:rsid w:val="00F025FE"/>
    <w:rsid w:val="00F0569A"/>
    <w:rsid w:val="00F07940"/>
    <w:rsid w:val="00F20E4C"/>
    <w:rsid w:val="00F21FEC"/>
    <w:rsid w:val="00F45A82"/>
    <w:rsid w:val="00F5154E"/>
    <w:rsid w:val="00F570F0"/>
    <w:rsid w:val="00F622AB"/>
    <w:rsid w:val="00F7322C"/>
    <w:rsid w:val="00F83D30"/>
    <w:rsid w:val="00F86494"/>
    <w:rsid w:val="00F904FA"/>
    <w:rsid w:val="00FA07F6"/>
    <w:rsid w:val="00FC0C13"/>
    <w:rsid w:val="00FD4486"/>
    <w:rsid w:val="00FD6CA0"/>
    <w:rsid w:val="00FE38BD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FE"/>
  </w:style>
  <w:style w:type="paragraph" w:styleId="Ttulo4">
    <w:name w:val="heading 4"/>
    <w:basedOn w:val="Normal"/>
    <w:link w:val="Ttulo4Car"/>
    <w:uiPriority w:val="9"/>
    <w:qFormat/>
    <w:rsid w:val="00014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5BF6"/>
  </w:style>
  <w:style w:type="character" w:styleId="Textoennegrita">
    <w:name w:val="Strong"/>
    <w:basedOn w:val="Fuentedeprrafopredeter"/>
    <w:uiPriority w:val="22"/>
    <w:qFormat/>
    <w:rsid w:val="00C65B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65BF6"/>
    <w:rPr>
      <w:color w:val="0000FF"/>
      <w:u w:val="single"/>
    </w:rPr>
  </w:style>
  <w:style w:type="character" w:customStyle="1" w:styleId="vjs-control-text">
    <w:name w:val="vjs-control-text"/>
    <w:basedOn w:val="Fuentedeprrafopredeter"/>
    <w:rsid w:val="00C65BF6"/>
  </w:style>
  <w:style w:type="character" w:customStyle="1" w:styleId="Ttulo4Car">
    <w:name w:val="Título 4 Car"/>
    <w:basedOn w:val="Fuentedeprrafopredeter"/>
    <w:link w:val="Ttulo4"/>
    <w:uiPriority w:val="9"/>
    <w:rsid w:val="00014EF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3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6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uniminuto</dc:creator>
  <cp:lastModifiedBy>Luffi</cp:lastModifiedBy>
  <cp:revision>4</cp:revision>
  <dcterms:created xsi:type="dcterms:W3CDTF">2016-08-31T00:48:00Z</dcterms:created>
  <dcterms:modified xsi:type="dcterms:W3CDTF">2016-08-31T12:35:00Z</dcterms:modified>
</cp:coreProperties>
</file>